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2628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18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расположенный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Ерохова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Михайловича, </w:t>
      </w:r>
      <w:r>
        <w:rPr>
          <w:rStyle w:val="cat-User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9rplc-7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Ерохов А.М.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 в составе единой формы сведений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Ерохов А.М.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причинах неявки суд не уведомил, ходатайств не заявлял. Суд рассмотрел дело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Ерохова А.М.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Ерохова А.М.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512416 от 28.10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ст. 24 Федерального закона от 24.07.1998 № 125-ФЗ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 страхователи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территориальному органу страховщика по месту их регистрации расчет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Ерохова А.М.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Ерохова А.М.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Ерохова Александра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верна: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 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2628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2611/20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Н.С. Десяткина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оплачивать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номер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счета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03100643000000018700 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РКЦ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eastAsia="Times New Roman" w:hAnsi="Times New Roman" w:cs="Times New Roman"/>
          <w:sz w:val="20"/>
          <w:szCs w:val="20"/>
        </w:rPr>
        <w:t>Ханты-Мансийска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r>
        <w:rPr>
          <w:rFonts w:ascii="Times New Roman" w:eastAsia="Times New Roman" w:hAnsi="Times New Roman" w:cs="Times New Roman"/>
          <w:sz w:val="20"/>
          <w:szCs w:val="20"/>
        </w:rPr>
        <w:t>Ханты-Мансийск</w:t>
      </w:r>
      <w:r>
        <w:rPr>
          <w:rFonts w:ascii="Times New Roman" w:eastAsia="Times New Roman" w:hAnsi="Times New Roman" w:cs="Times New Roman"/>
          <w:sz w:val="20"/>
          <w:szCs w:val="20"/>
        </w:rPr>
        <w:t>; БИК ТОФК 007162163; ОКТМО 7187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000; ИНН 860 100 </w:t>
      </w:r>
      <w:r>
        <w:rPr>
          <w:rFonts w:ascii="Times New Roman" w:eastAsia="Times New Roman" w:hAnsi="Times New Roman" w:cs="Times New Roman"/>
          <w:sz w:val="20"/>
          <w:szCs w:val="20"/>
        </w:rPr>
        <w:t>2078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КПП 860 101 001; КБК </w:t>
      </w:r>
      <w:r>
        <w:rPr>
          <w:rFonts w:ascii="Times New Roman" w:eastAsia="Times New Roman" w:hAnsi="Times New Roman" w:cs="Times New Roman"/>
          <w:sz w:val="20"/>
          <w:szCs w:val="20"/>
        </w:rPr>
        <w:t>7971160123006000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УФК </w:t>
      </w:r>
      <w:r>
        <w:rPr>
          <w:rFonts w:ascii="Times New Roman" w:eastAsia="Times New Roman" w:hAnsi="Times New Roman" w:cs="Times New Roman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ХМАО-</w:t>
      </w:r>
      <w:r>
        <w:rPr>
          <w:rFonts w:ascii="Times New Roman" w:eastAsia="Times New Roman" w:hAnsi="Times New Roman" w:cs="Times New Roman"/>
          <w:sz w:val="20"/>
          <w:szCs w:val="20"/>
        </w:rPr>
        <w:t>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ОСФР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ХМАО-</w:t>
      </w:r>
      <w:r>
        <w:rPr>
          <w:rFonts w:ascii="Times New Roman" w:eastAsia="Times New Roman" w:hAnsi="Times New Roman" w:cs="Times New Roman"/>
          <w:sz w:val="20"/>
          <w:szCs w:val="20"/>
        </w:rPr>
        <w:t>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л/с 04874Ф87010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 УИН 797860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2810240223411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каб.105 дома 9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по ул. Гагарина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